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964B65" w:rsidRPr="003B2C4E" w:rsidRDefault="002016E5" w:rsidP="003B2C4E">
      <w:pPr>
        <w:pStyle w:val="pc"/>
        <w:rPr>
          <w:bCs/>
          <w:sz w:val="32"/>
          <w:szCs w:val="28"/>
          <w:lang w:val="kk-KZ"/>
        </w:rPr>
      </w:pPr>
      <w:r w:rsidRPr="00F21E6A">
        <w:rPr>
          <w:rFonts w:eastAsia="Times New Roman"/>
          <w:b/>
          <w:sz w:val="28"/>
          <w:szCs w:val="28"/>
          <w:lang w:val="kk-KZ"/>
        </w:rPr>
        <w:t>«</w:t>
      </w:r>
      <w:r w:rsidR="004F78B3" w:rsidRPr="004F78B3">
        <w:rPr>
          <w:b/>
          <w:sz w:val="28"/>
          <w:lang w:val="kk-KZ"/>
        </w:rPr>
        <w:t>Қазақстан Республикасы Қаржы Министрiнiң кейбiр бұйрықтарына өзгерістер енгізу туралы</w:t>
      </w:r>
      <w:r w:rsidR="000D62BA" w:rsidRPr="00F21E6A">
        <w:rPr>
          <w:rFonts w:eastAsia="Times New Roman"/>
          <w:b/>
          <w:sz w:val="28"/>
          <w:szCs w:val="28"/>
          <w:lang w:val="kk-KZ"/>
        </w:rPr>
        <w:t xml:space="preserve">» </w:t>
      </w:r>
      <w:r w:rsidR="003B2C4E">
        <w:rPr>
          <w:rFonts w:eastAsia="Times New Roman"/>
          <w:b/>
          <w:sz w:val="28"/>
          <w:szCs w:val="28"/>
          <w:lang w:val="kk-KZ"/>
        </w:rPr>
        <w:br/>
      </w:r>
      <w:r w:rsidR="00100972" w:rsidRPr="00F21E6A">
        <w:rPr>
          <w:rFonts w:eastAsia="Times New Roman"/>
          <w:b/>
          <w:sz w:val="28"/>
          <w:szCs w:val="28"/>
          <w:lang w:val="kk-KZ"/>
        </w:rPr>
        <w:t xml:space="preserve">Қазақстан Республикасы Қаржы министрі бұйрығының </w:t>
      </w:r>
      <w:r w:rsidR="00F0797E" w:rsidRPr="00F21E6A">
        <w:rPr>
          <w:rFonts w:eastAsia="Times New Roman"/>
          <w:b/>
          <w:sz w:val="28"/>
          <w:szCs w:val="28"/>
          <w:lang w:val="kk-KZ"/>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C7717D"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446503" w:rsidRDefault="00E877FC" w:rsidP="00324C66">
            <w:pPr>
              <w:pStyle w:val="pc"/>
              <w:ind w:left="95" w:right="133" w:firstLine="273"/>
              <w:jc w:val="both"/>
              <w:rPr>
                <w:lang w:val="kk-KZ"/>
              </w:rPr>
            </w:pPr>
            <w:r w:rsidRPr="00446503">
              <w:rPr>
                <w:lang w:val="kk-KZ"/>
              </w:rPr>
              <w:t>«</w:t>
            </w:r>
            <w:r w:rsidR="00D714A8" w:rsidRPr="00446503">
              <w:rPr>
                <w:lang w:val="kk-KZ"/>
              </w:rPr>
              <w:t>Қазақстан Республикасы Қаржы Министрiнiң кейбiр бұйрықтарына өзгерістер енгізу туралы</w:t>
            </w:r>
            <w:r w:rsidRPr="00446503">
              <w:rPr>
                <w:lang w:val="kk-KZ"/>
              </w:rPr>
              <w:t xml:space="preserve">» </w:t>
            </w:r>
            <w:r w:rsidR="00100972" w:rsidRPr="00446503">
              <w:rPr>
                <w:lang w:val="kk-KZ"/>
              </w:rPr>
              <w:t>Қазақстан Республикасы Қаржы министрінің бұйрығы</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446503" w:rsidRDefault="00E877FC" w:rsidP="007D528A">
            <w:pPr>
              <w:pStyle w:val="a4"/>
              <w:ind w:left="143" w:firstLine="225"/>
              <w:jc w:val="both"/>
              <w:rPr>
                <w:rFonts w:ascii="Times New Roman" w:eastAsia="Times New Roman" w:hAnsi="Times New Roman" w:cs="Times New Roman"/>
                <w:sz w:val="24"/>
                <w:szCs w:val="24"/>
                <w:lang w:val="kk-KZ" w:eastAsia="ru-RU"/>
              </w:rPr>
            </w:pPr>
            <w:r w:rsidRPr="00446503">
              <w:rPr>
                <w:rFonts w:ascii="Times New Roman" w:eastAsiaTheme="minorEastAsia" w:hAnsi="Times New Roman" w:cs="Times New Roman"/>
                <w:color w:val="000000"/>
                <w:sz w:val="24"/>
                <w:szCs w:val="24"/>
                <w:lang w:val="kk-KZ" w:eastAsia="ru-RU"/>
              </w:rPr>
              <w:t>Қазақстан Республикасы Қаржы министрлігі</w:t>
            </w:r>
          </w:p>
        </w:tc>
      </w:tr>
      <w:tr w:rsidR="0071080A" w:rsidRPr="00C7717D"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446503" w:rsidRDefault="00C329BE" w:rsidP="007D528A">
            <w:pPr>
              <w:pStyle w:val="pc"/>
              <w:ind w:left="95" w:right="133" w:firstLine="273"/>
              <w:jc w:val="both"/>
              <w:rPr>
                <w:lang w:val="kk-KZ"/>
              </w:rPr>
            </w:pPr>
            <w:r w:rsidRPr="00446503">
              <w:rPr>
                <w:lang w:val="kk-KZ"/>
              </w:rPr>
              <w:t xml:space="preserve">Бұйрық жобасы «Салық кодексін іске асыруға арналған құқықтық актілер тізбесін бекіту туралы» Қазақстан Республикасының  Премьер-Министрінің 2025 жылғы 18 шілдедегі </w:t>
            </w:r>
            <w:r w:rsidR="007D528A">
              <w:rPr>
                <w:lang w:val="kk-KZ"/>
              </w:rPr>
              <w:br/>
            </w:r>
            <w:r w:rsidRPr="00446503">
              <w:rPr>
                <w:lang w:val="kk-KZ"/>
              </w:rPr>
              <w:t>№128-р</w:t>
            </w:r>
            <w:r w:rsidR="002B7B5F" w:rsidRPr="00446503">
              <w:rPr>
                <w:lang w:val="kk-KZ"/>
              </w:rPr>
              <w:t xml:space="preserve"> </w:t>
            </w:r>
            <w:r w:rsidRPr="00446503">
              <w:rPr>
                <w:lang w:val="kk-KZ"/>
              </w:rPr>
              <w:t>өкімін орындау мақсатында әзірленді</w:t>
            </w:r>
          </w:p>
        </w:tc>
      </w:tr>
      <w:tr w:rsidR="00E877FC" w:rsidRPr="00C7717D"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D2BB2" w:rsidRPr="007D528A" w:rsidRDefault="007D2BB2" w:rsidP="006C1CB3">
            <w:pPr>
              <w:pStyle w:val="pc"/>
              <w:ind w:left="95" w:right="133" w:firstLine="273"/>
              <w:jc w:val="both"/>
              <w:rPr>
                <w:lang w:val="kk-KZ"/>
              </w:rPr>
            </w:pPr>
            <w:r w:rsidRPr="007D2BB2">
              <w:rPr>
                <w:lang w:val="kk-KZ"/>
              </w:rPr>
              <w:t xml:space="preserve">«Салық кодексін іске асыруға арналған құқықтық актілер тізбесін бекіту туралы» Қазақстан Республикасының Премьер-Министрінің 2025 жылғы 18 шілдедегі № 128-р өкімін орындау мақсатында </w:t>
            </w:r>
            <w:r w:rsidR="00D30D9A" w:rsidRPr="00D30D9A">
              <w:rPr>
                <w:lang w:val="kk-KZ"/>
              </w:rPr>
              <w:t>Қазақстан Республикасы Салық кодексі баптарының жаңартылған нөмірленуіне сілтемелер келесі бұйрықтарда сәйкес</w:t>
            </w:r>
            <w:r w:rsidR="00D30D9A">
              <w:rPr>
                <w:lang w:val="kk-KZ"/>
              </w:rPr>
              <w:t>ке</w:t>
            </w:r>
            <w:r w:rsidR="00D30D9A" w:rsidRPr="00D30D9A">
              <w:rPr>
                <w:lang w:val="kk-KZ"/>
              </w:rPr>
              <w:t xml:space="preserve"> келтірілген</w:t>
            </w:r>
            <w:r w:rsidR="00D30D9A" w:rsidRPr="007D528A">
              <w:rPr>
                <w:lang w:val="kk-KZ"/>
              </w:rPr>
              <w:t>:</w:t>
            </w:r>
          </w:p>
          <w:p w:rsidR="006C1CB3" w:rsidRDefault="006C1CB3" w:rsidP="00E87B19">
            <w:pPr>
              <w:pStyle w:val="pc"/>
              <w:numPr>
                <w:ilvl w:val="0"/>
                <w:numId w:val="2"/>
              </w:numPr>
              <w:ind w:left="510" w:right="133" w:hanging="283"/>
              <w:jc w:val="both"/>
              <w:rPr>
                <w:lang w:val="kk-KZ"/>
              </w:rPr>
            </w:pPr>
            <w:r w:rsidRPr="006C1CB3">
              <w:rPr>
                <w:lang w:val="kk-KZ"/>
              </w:rPr>
              <w:t xml:space="preserve">Қазақстан Республикасы Қаржы министрінің 2015 жылғы 30 қаңтардағы № 60 бұйрығымен </w:t>
            </w:r>
            <w:r w:rsidR="00D53A93">
              <w:rPr>
                <w:lang w:val="kk-KZ"/>
              </w:rPr>
              <w:t>«Э</w:t>
            </w:r>
            <w:r w:rsidRPr="006C1CB3">
              <w:rPr>
                <w:lang w:val="kk-KZ"/>
              </w:rPr>
              <w:t>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w:t>
            </w:r>
            <w:r w:rsidR="00D53A93">
              <w:rPr>
                <w:lang w:val="kk-KZ"/>
              </w:rPr>
              <w:t>»</w:t>
            </w:r>
            <w:r w:rsidRPr="006C1CB3">
              <w:rPr>
                <w:lang w:val="kk-KZ"/>
              </w:rPr>
              <w:t xml:space="preserve"> бекітілген</w:t>
            </w:r>
            <w:r w:rsidR="008C3144">
              <w:rPr>
                <w:lang w:val="kk-KZ"/>
              </w:rPr>
              <w:t>;</w:t>
            </w:r>
          </w:p>
          <w:p w:rsidR="00E87B19" w:rsidRDefault="00D53A93" w:rsidP="003014DC">
            <w:pPr>
              <w:pStyle w:val="pc"/>
              <w:numPr>
                <w:ilvl w:val="0"/>
                <w:numId w:val="2"/>
              </w:numPr>
              <w:ind w:left="510" w:right="133" w:hanging="283"/>
              <w:jc w:val="both"/>
              <w:rPr>
                <w:lang w:val="kk-KZ"/>
              </w:rPr>
            </w:pPr>
            <w:r w:rsidRPr="00D53A93">
              <w:rPr>
                <w:lang w:val="kk-KZ"/>
              </w:rPr>
              <w:t>Қазақстан Республикасы Қаржы министрінің 2015 жылғы 13 ақпандағы № 88 бұйрығы</w:t>
            </w:r>
            <w:r>
              <w:rPr>
                <w:lang w:val="kk-KZ"/>
              </w:rPr>
              <w:t>мен «</w:t>
            </w:r>
            <w:r w:rsidRPr="00D53A93">
              <w:rPr>
                <w:lang w:val="kk-KZ"/>
              </w:rPr>
              <w:t>Этил спиртін және алкоголь өнімін өндіру мен олардың айналымы жөніндегі декларацияларды табыс ету қағидалары</w:t>
            </w:r>
            <w:r>
              <w:rPr>
                <w:lang w:val="kk-KZ"/>
              </w:rPr>
              <w:t>»</w:t>
            </w:r>
            <w:r w:rsidRPr="006C1CB3">
              <w:rPr>
                <w:lang w:val="kk-KZ"/>
              </w:rPr>
              <w:t xml:space="preserve"> бекітілген</w:t>
            </w:r>
            <w:r w:rsidR="008C3144">
              <w:rPr>
                <w:lang w:val="kk-KZ"/>
              </w:rPr>
              <w:t>;</w:t>
            </w:r>
          </w:p>
          <w:p w:rsidR="00F50369" w:rsidRPr="00446503" w:rsidRDefault="0005232A" w:rsidP="003014DC">
            <w:pPr>
              <w:pStyle w:val="pc"/>
              <w:numPr>
                <w:ilvl w:val="0"/>
                <w:numId w:val="2"/>
              </w:numPr>
              <w:ind w:left="510" w:right="133" w:hanging="283"/>
              <w:jc w:val="both"/>
              <w:rPr>
                <w:lang w:val="kk-KZ"/>
              </w:rPr>
            </w:pPr>
            <w:r w:rsidRPr="0005232A">
              <w:rPr>
                <w:lang w:val="kk-KZ"/>
              </w:rPr>
              <w:t>Қазақстан Республикасы Қаржы министрінің 2015 жылғы 10 желтоқсандағы № 646 бұйрығы</w:t>
            </w:r>
            <w:r>
              <w:rPr>
                <w:lang w:val="kk-KZ"/>
              </w:rPr>
              <w:t>мен «</w:t>
            </w:r>
            <w:r w:rsidRPr="0005232A">
              <w:rPr>
                <w:lang w:val="kk-KZ"/>
              </w:rPr>
              <w:t>Өндірілетін және импортталатын этил спирті мен алкоголь өніміне (сыра қайнату өнімдерінен басқа) дербес сәйкестендіру нөмір-кодтарын беру қағидалары</w:t>
            </w:r>
            <w:r>
              <w:rPr>
                <w:lang w:val="kk-KZ"/>
              </w:rPr>
              <w:t>»</w:t>
            </w:r>
            <w:r w:rsidR="00586C2B" w:rsidRPr="006C1CB3">
              <w:rPr>
                <w:lang w:val="kk-KZ"/>
              </w:rPr>
              <w:t xml:space="preserve"> бекітілген</w:t>
            </w:r>
            <w:r>
              <w:rPr>
                <w:lang w:val="kk-KZ"/>
              </w:rPr>
              <w:t>;</w:t>
            </w:r>
          </w:p>
        </w:tc>
      </w:tr>
      <w:tr w:rsidR="00E877FC" w:rsidRPr="00C7717D"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3B2C4E" w:rsidRPr="00354BB0" w:rsidRDefault="00D56612" w:rsidP="007D528A">
            <w:pPr>
              <w:spacing w:after="0" w:line="240" w:lineRule="auto"/>
              <w:ind w:left="95" w:right="130"/>
              <w:jc w:val="both"/>
              <w:rPr>
                <w:rFonts w:ascii="Times New Roman" w:hAnsi="Times New Roman" w:cs="Times New Roman"/>
                <w:color w:val="000000"/>
                <w:sz w:val="24"/>
                <w:szCs w:val="24"/>
                <w:lang w:val="kk-KZ"/>
              </w:rPr>
            </w:pPr>
            <w:r w:rsidRPr="00354BB0">
              <w:rPr>
                <w:rFonts w:ascii="Times New Roman" w:hAnsi="Times New Roman" w:cs="Times New Roman"/>
                <w:b/>
                <w:sz w:val="24"/>
                <w:szCs w:val="24"/>
                <w:lang w:val="kk-KZ"/>
              </w:rPr>
              <w:t xml:space="preserve"> </w:t>
            </w:r>
            <w:r w:rsidR="003B2C4E" w:rsidRPr="00354BB0">
              <w:rPr>
                <w:rFonts w:ascii="Times New Roman" w:hAnsi="Times New Roman" w:cs="Times New Roman"/>
                <w:b/>
                <w:sz w:val="24"/>
                <w:szCs w:val="24"/>
                <w:lang w:val="kk-KZ"/>
              </w:rPr>
              <w:t xml:space="preserve">   </w:t>
            </w:r>
            <w:r w:rsidRPr="00354BB0">
              <w:rPr>
                <w:rFonts w:ascii="Times New Roman" w:hAnsi="Times New Roman" w:cs="Times New Roman"/>
                <w:b/>
                <w:sz w:val="24"/>
                <w:szCs w:val="24"/>
                <w:lang w:val="kk-KZ"/>
              </w:rPr>
              <w:t xml:space="preserve"> </w:t>
            </w:r>
            <w:r w:rsidR="003B2C4E" w:rsidRPr="00354BB0">
              <w:rPr>
                <w:rFonts w:ascii="Times New Roman" w:hAnsi="Times New Roman" w:cs="Times New Roman"/>
                <w:b/>
                <w:sz w:val="24"/>
                <w:szCs w:val="24"/>
                <w:lang w:val="kk-KZ"/>
              </w:rPr>
              <w:t>Жобаның мақсаты</w:t>
            </w:r>
            <w:r w:rsidR="003B2C4E" w:rsidRPr="00354BB0">
              <w:rPr>
                <w:rFonts w:ascii="Times New Roman" w:hAnsi="Times New Roman" w:cs="Times New Roman"/>
                <w:sz w:val="24"/>
                <w:szCs w:val="24"/>
                <w:lang w:val="kk-KZ"/>
              </w:rPr>
              <w:t xml:space="preserve"> - </w:t>
            </w:r>
            <w:r w:rsidR="00904F76" w:rsidRPr="00904F76">
              <w:rPr>
                <w:rFonts w:ascii="Times New Roman" w:hAnsi="Times New Roman" w:cs="Times New Roman"/>
                <w:sz w:val="24"/>
                <w:szCs w:val="24"/>
                <w:lang w:val="kk-KZ"/>
              </w:rPr>
              <w:t xml:space="preserve">Қазақстан Республикасы Салық кодексі баптарының жаңартылған нөмірленуіне сілтемелер </w:t>
            </w:r>
            <w:r w:rsidR="00904F76">
              <w:rPr>
                <w:rFonts w:ascii="Times New Roman" w:hAnsi="Times New Roman" w:cs="Times New Roman"/>
                <w:sz w:val="24"/>
                <w:szCs w:val="24"/>
                <w:lang w:val="kk-KZ"/>
              </w:rPr>
              <w:t>сәйкеске келтіру</w:t>
            </w:r>
            <w:r w:rsidR="003B2C4E" w:rsidRPr="00354BB0">
              <w:rPr>
                <w:rFonts w:ascii="Times New Roman" w:hAnsi="Times New Roman" w:cs="Times New Roman"/>
                <w:color w:val="000000"/>
                <w:sz w:val="24"/>
                <w:szCs w:val="24"/>
                <w:lang w:val="kk-KZ"/>
              </w:rPr>
              <w:t>.</w:t>
            </w:r>
          </w:p>
          <w:p w:rsidR="008430A3" w:rsidRPr="00354BB0" w:rsidRDefault="003B2C4E" w:rsidP="00632854">
            <w:pPr>
              <w:pStyle w:val="pc"/>
              <w:ind w:left="95" w:right="130"/>
              <w:jc w:val="both"/>
              <w:rPr>
                <w:rFonts w:eastAsia="Times New Roman"/>
                <w:lang w:val="kk-KZ"/>
              </w:rPr>
            </w:pPr>
            <w:r w:rsidRPr="00354BB0">
              <w:rPr>
                <w:lang w:val="kk-KZ"/>
              </w:rPr>
              <w:t xml:space="preserve">    </w:t>
            </w:r>
            <w:r w:rsidRPr="00354BB0">
              <w:rPr>
                <w:b/>
                <w:lang w:val="kk-KZ"/>
              </w:rPr>
              <w:t>Күтілетін нәтиже</w:t>
            </w:r>
            <w:r w:rsidRPr="00354BB0">
              <w:rPr>
                <w:lang w:val="kk-KZ"/>
              </w:rPr>
              <w:t xml:space="preserve"> – </w:t>
            </w:r>
            <w:r w:rsidR="005E5D6A" w:rsidRPr="005E5D6A">
              <w:rPr>
                <w:lang w:val="kk-KZ"/>
              </w:rPr>
              <w:t>Қолданыстағы бұйрықтардағы Салық кодексінің баптарына сілтемелерді жаңарту</w:t>
            </w:r>
            <w:r w:rsidRPr="003A3BA5">
              <w:rPr>
                <w:lang w:val="kk-KZ"/>
              </w:rPr>
              <w:t>.</w:t>
            </w:r>
          </w:p>
        </w:tc>
      </w:tr>
      <w:tr w:rsidR="00E877FC" w:rsidRPr="00C7717D"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354BB0" w:rsidRDefault="00FD1758" w:rsidP="00560F05">
            <w:pPr>
              <w:spacing w:line="240" w:lineRule="auto"/>
              <w:ind w:left="95" w:right="272" w:firstLine="283"/>
              <w:jc w:val="both"/>
              <w:rPr>
                <w:rFonts w:ascii="Times New Roman" w:hAnsi="Times New Roman" w:cs="Times New Roman"/>
                <w:sz w:val="24"/>
                <w:szCs w:val="24"/>
                <w:lang w:val="kk-KZ"/>
              </w:rPr>
            </w:pPr>
            <w:r w:rsidRPr="00354BB0">
              <w:rPr>
                <w:rFonts w:ascii="Times New Roman" w:hAnsi="Times New Roman" w:cs="Times New Roman"/>
                <w:sz w:val="24"/>
                <w:szCs w:val="24"/>
                <w:lang w:val="kk-KZ"/>
              </w:rPr>
              <w:t xml:space="preserve">   </w:t>
            </w:r>
            <w:r w:rsidR="00560F05" w:rsidRPr="00560F05">
              <w:rPr>
                <w:rFonts w:ascii="Times New Roman" w:hAnsi="Times New Roman" w:cs="Times New Roman"/>
                <w:sz w:val="24"/>
                <w:szCs w:val="24"/>
                <w:lang w:val="kk-KZ"/>
              </w:rPr>
              <w:t>Қазақстан Республикасы Салық кодексі баптарының жаңартылған нөмірленуіне сілтемелер сәйкеске келтірілген</w:t>
            </w:r>
            <w:r w:rsidR="007B2436" w:rsidRPr="007B2436">
              <w:rPr>
                <w:rFonts w:ascii="Times New Roman" w:hAnsi="Times New Roman" w:cs="Times New Roman"/>
                <w:sz w:val="24"/>
                <w:szCs w:val="24"/>
                <w:lang w:val="kk-KZ"/>
              </w:rPr>
              <w:t xml:space="preserve">, осыған байланысты теріс әлеуметтік-экономикалық, құқықтық және өзге де салдарлар </w:t>
            </w:r>
            <w:r w:rsidR="007B2436" w:rsidRPr="00BD077B">
              <w:rPr>
                <w:rFonts w:ascii="Times New Roman" w:hAnsi="Times New Roman" w:cs="Times New Roman"/>
                <w:b/>
                <w:sz w:val="24"/>
                <w:szCs w:val="24"/>
                <w:lang w:val="kk-KZ"/>
              </w:rPr>
              <w:t>жоқ</w:t>
            </w:r>
            <w:r w:rsidR="007B2436" w:rsidRPr="007B2436">
              <w:rPr>
                <w:rFonts w:ascii="Times New Roman" w:hAnsi="Times New Roman" w:cs="Times New Roman"/>
                <w:sz w:val="24"/>
                <w:szCs w:val="24"/>
                <w:lang w:val="kk-KZ"/>
              </w:rPr>
              <w:t>.</w:t>
            </w:r>
          </w:p>
        </w:tc>
      </w:tr>
    </w:tbl>
    <w:p w:rsidR="00D85F58" w:rsidRDefault="00C7717D" w:rsidP="00030C41">
      <w:pPr>
        <w:rPr>
          <w:rFonts w:ascii="Times New Roman" w:hAnsi="Times New Roman" w:cs="Times New Roman"/>
          <w:sz w:val="24"/>
          <w:szCs w:val="24"/>
          <w:lang w:val="kk-KZ"/>
        </w:rPr>
      </w:pPr>
    </w:p>
    <w:p w:rsidR="00F234D7" w:rsidRDefault="00F234D7" w:rsidP="00030C41">
      <w:pPr>
        <w:rPr>
          <w:rFonts w:ascii="Times New Roman" w:hAnsi="Times New Roman" w:cs="Times New Roman"/>
          <w:sz w:val="24"/>
          <w:szCs w:val="24"/>
          <w:lang w:val="kk-KZ"/>
        </w:rPr>
      </w:pPr>
    </w:p>
    <w:p w:rsidR="00F234D7" w:rsidRPr="006C16FF" w:rsidRDefault="00C7717D" w:rsidP="00030C41">
      <w:pPr>
        <w:rPr>
          <w:rFonts w:ascii="Times New Roman" w:hAnsi="Times New Roman" w:cs="Times New Roman"/>
          <w:sz w:val="24"/>
          <w:szCs w:val="24"/>
          <w:lang w:val="kk-KZ"/>
        </w:rPr>
      </w:pPr>
      <w:r w:rsidRPr="00C7717D">
        <w:rPr>
          <w:rFonts w:ascii="Times New Roman" w:hAnsi="Times New Roman" w:cs="Times New Roman"/>
          <w:sz w:val="24"/>
          <w:lang w:val="kk-KZ"/>
        </w:rPr>
        <w:t>https://legalacts.egov.kz/npa/view?id=15602284</w:t>
      </w:r>
      <w:bookmarkStart w:id="0" w:name="_GoBack"/>
      <w:bookmarkEnd w:id="0"/>
    </w:p>
    <w:sectPr w:rsidR="00F234D7" w:rsidRPr="006C16FF" w:rsidSect="004012DC">
      <w:pgSz w:w="16838" w:h="11906" w:orient="landscape"/>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936D7"/>
    <w:multiLevelType w:val="hybridMultilevel"/>
    <w:tmpl w:val="4D82E3B4"/>
    <w:lvl w:ilvl="0" w:tplc="04090011">
      <w:start w:val="1"/>
      <w:numFmt w:val="decimal"/>
      <w:lvlText w:val="%1)"/>
      <w:lvlJc w:val="left"/>
      <w:pPr>
        <w:ind w:left="1088" w:hanging="360"/>
      </w:p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1"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65"/>
    <w:rsid w:val="00016C55"/>
    <w:rsid w:val="00030C41"/>
    <w:rsid w:val="00035743"/>
    <w:rsid w:val="0005232A"/>
    <w:rsid w:val="000D197E"/>
    <w:rsid w:val="000D62BA"/>
    <w:rsid w:val="00100972"/>
    <w:rsid w:val="0010535A"/>
    <w:rsid w:val="00117519"/>
    <w:rsid w:val="001643FE"/>
    <w:rsid w:val="001A53B3"/>
    <w:rsid w:val="002016E5"/>
    <w:rsid w:val="002147EA"/>
    <w:rsid w:val="00241157"/>
    <w:rsid w:val="002761CB"/>
    <w:rsid w:val="002B44FC"/>
    <w:rsid w:val="002B7B5F"/>
    <w:rsid w:val="002E78C0"/>
    <w:rsid w:val="003014DC"/>
    <w:rsid w:val="00316254"/>
    <w:rsid w:val="00324C66"/>
    <w:rsid w:val="003526AF"/>
    <w:rsid w:val="00354BB0"/>
    <w:rsid w:val="00356B9D"/>
    <w:rsid w:val="003A3BA5"/>
    <w:rsid w:val="003B2C4E"/>
    <w:rsid w:val="003B4BEA"/>
    <w:rsid w:val="003D24FA"/>
    <w:rsid w:val="003E4173"/>
    <w:rsid w:val="004012DC"/>
    <w:rsid w:val="00404473"/>
    <w:rsid w:val="00446503"/>
    <w:rsid w:val="004B51EA"/>
    <w:rsid w:val="004F78B3"/>
    <w:rsid w:val="00513B9B"/>
    <w:rsid w:val="00522851"/>
    <w:rsid w:val="005351D7"/>
    <w:rsid w:val="00556794"/>
    <w:rsid w:val="00560F05"/>
    <w:rsid w:val="00566CCC"/>
    <w:rsid w:val="00586C2B"/>
    <w:rsid w:val="005E5D6A"/>
    <w:rsid w:val="00632854"/>
    <w:rsid w:val="00663C62"/>
    <w:rsid w:val="006873C8"/>
    <w:rsid w:val="006C16FF"/>
    <w:rsid w:val="006C1CB3"/>
    <w:rsid w:val="00705F6B"/>
    <w:rsid w:val="0071080A"/>
    <w:rsid w:val="00731D03"/>
    <w:rsid w:val="007B2436"/>
    <w:rsid w:val="007D2BB2"/>
    <w:rsid w:val="007D528A"/>
    <w:rsid w:val="007E115E"/>
    <w:rsid w:val="0082684A"/>
    <w:rsid w:val="008430A3"/>
    <w:rsid w:val="00863B94"/>
    <w:rsid w:val="008859F0"/>
    <w:rsid w:val="008A7145"/>
    <w:rsid w:val="008C0614"/>
    <w:rsid w:val="008C3144"/>
    <w:rsid w:val="00904F76"/>
    <w:rsid w:val="00954C8D"/>
    <w:rsid w:val="00964B65"/>
    <w:rsid w:val="00975AA1"/>
    <w:rsid w:val="00980A9A"/>
    <w:rsid w:val="009B160F"/>
    <w:rsid w:val="009E0B2C"/>
    <w:rsid w:val="009E4001"/>
    <w:rsid w:val="009E53DD"/>
    <w:rsid w:val="009F38BF"/>
    <w:rsid w:val="00A321BF"/>
    <w:rsid w:val="00A42149"/>
    <w:rsid w:val="00A57BA8"/>
    <w:rsid w:val="00AB7E9E"/>
    <w:rsid w:val="00AC6C63"/>
    <w:rsid w:val="00AF56BC"/>
    <w:rsid w:val="00B144B3"/>
    <w:rsid w:val="00B63F04"/>
    <w:rsid w:val="00BD077B"/>
    <w:rsid w:val="00C05BDB"/>
    <w:rsid w:val="00C329BE"/>
    <w:rsid w:val="00C349F0"/>
    <w:rsid w:val="00C533E4"/>
    <w:rsid w:val="00C7717D"/>
    <w:rsid w:val="00D30D9A"/>
    <w:rsid w:val="00D53A93"/>
    <w:rsid w:val="00D56612"/>
    <w:rsid w:val="00D714A8"/>
    <w:rsid w:val="00E50946"/>
    <w:rsid w:val="00E51C6F"/>
    <w:rsid w:val="00E877FC"/>
    <w:rsid w:val="00E87B19"/>
    <w:rsid w:val="00ED73D5"/>
    <w:rsid w:val="00EE69F2"/>
    <w:rsid w:val="00F0797E"/>
    <w:rsid w:val="00F21E6A"/>
    <w:rsid w:val="00F234D7"/>
    <w:rsid w:val="00F50369"/>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CABEE-5B15-41E0-974B-7C7D3CB6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customStyle="1" w:styleId="s1">
    <w:name w:val="s1"/>
    <w:qFormat/>
    <w:rsid w:val="003B2C4E"/>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3B2C4E"/>
    <w:pPr>
      <w:spacing w:after="0" w:line="240" w:lineRule="auto"/>
      <w:jc w:val="center"/>
    </w:pPr>
    <w:rPr>
      <w:rFonts w:ascii="Times New Roman" w:eastAsiaTheme="minorEastAsia" w:hAnsi="Times New Roman" w:cs="Times New Roman"/>
      <w:color w:val="000000"/>
      <w:sz w:val="24"/>
      <w:szCs w:val="24"/>
      <w:lang w:eastAsia="ru-RU"/>
    </w:rPr>
  </w:style>
  <w:style w:type="character" w:styleId="a5">
    <w:name w:val="Strong"/>
    <w:basedOn w:val="a0"/>
    <w:uiPriority w:val="22"/>
    <w:qFormat/>
    <w:rsid w:val="003B2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417</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Мұрат Әлібек Әлібекұлы</cp:lastModifiedBy>
  <cp:revision>82</cp:revision>
  <dcterms:created xsi:type="dcterms:W3CDTF">2025-07-01T10:40:00Z</dcterms:created>
  <dcterms:modified xsi:type="dcterms:W3CDTF">2025-09-26T06:43:00Z</dcterms:modified>
</cp:coreProperties>
</file>